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D95" w:rsidRPr="009B7D95" w:rsidRDefault="009B7D95" w:rsidP="009B7D95">
      <w:pPr>
        <w:spacing w:before="100" w:beforeAutospacing="1" w:after="100" w:afterAutospacing="1"/>
      </w:pPr>
      <w:r w:rsidRPr="009B7D95">
        <w:t>Report: Comparative Report - Proficiency</w:t>
      </w:r>
      <w:r w:rsidRPr="009B7D95">
        <w:br/>
        <w:t>Assessment: 4Sight Grade 11 - Reading No.1 (Second Edition) - 9/11/2008</w:t>
      </w:r>
      <w:r w:rsidRPr="009B7D95">
        <w:br/>
        <w:t xml:space="preserve">Filter: Include: </w:t>
      </w:r>
      <w:proofErr w:type="gramStart"/>
      <w:r w:rsidRPr="009B7D95">
        <w:t>Focus ,</w:t>
      </w:r>
      <w:proofErr w:type="gramEnd"/>
      <w:r w:rsidRPr="009B7D95">
        <w:t xml:space="preserve"> Teachers: Barb Kingsley, Assessments: 4Sight Grade 11 - Reading No.1 (Second Edition) 09/11/2008; Sections: Total Score</w:t>
      </w:r>
    </w:p>
    <w:p w:rsidR="009B7D95" w:rsidRPr="009B7D95" w:rsidRDefault="009B7D95" w:rsidP="009B7D95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9B7D95">
        <w:rPr>
          <w:rFonts w:ascii="Arial" w:hAnsi="Arial" w:cs="Arial"/>
          <w:vanish/>
          <w:sz w:val="16"/>
          <w:szCs w:val="16"/>
        </w:rPr>
        <w:t>Top of Form</w:t>
      </w:r>
    </w:p>
    <w:p w:rsidR="009B7D95" w:rsidRPr="009B7D95" w:rsidRDefault="009B7D95" w:rsidP="009B7D95">
      <w:r w:rsidRPr="009B7D95">
        <w:t>Compare by:</w:t>
      </w:r>
    </w:p>
    <w:p w:rsidR="009B7D95" w:rsidRPr="009B7D95" w:rsidRDefault="009B7D95" w:rsidP="009B7D95">
      <w:r w:rsidRPr="009B7D95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93pt;height:18pt" o:ole="">
            <v:imagedata r:id="rId4" o:title=""/>
          </v:shape>
          <w:control r:id="rId5" w:name="DefaultOcxName" w:shapeid="_x0000_i1038"/>
        </w:object>
      </w:r>
      <w:r w:rsidRPr="009B7D95">
        <w:t xml:space="preserve">   </w:t>
      </w:r>
      <w:r w:rsidRPr="009B7D95">
        <w:object w:dxaOrig="1440" w:dyaOrig="1440">
          <v:shape id="_x0000_i1037" type="#_x0000_t75" style="width:1in;height:18pt" o:ole="">
            <v:imagedata r:id="rId6" o:title=""/>
          </v:shape>
          <w:control r:id="rId7" w:name="DefaultOcxName1" w:shapeid="_x0000_i1037"/>
        </w:object>
      </w:r>
      <w:r w:rsidRPr="009B7D95">
        <w:object w:dxaOrig="1440" w:dyaOrig="1440">
          <v:shape id="_x0000_i1036" type="#_x0000_t75" style="width:1in;height:18pt" o:ole="">
            <v:imagedata r:id="rId8" o:title=""/>
          </v:shape>
          <w:control r:id="rId9" w:name="DefaultOcxName2" w:shapeid="_x0000_i1036"/>
        </w:object>
      </w:r>
      <w:r w:rsidRPr="009B7D95">
        <w:object w:dxaOrig="1440" w:dyaOrig="1440">
          <v:shape id="_x0000_i1035" type="#_x0000_t75" style="width:49.2pt;height:20.4pt" o:ole="">
            <v:imagedata r:id="rId10" o:title=""/>
          </v:shape>
          <w:control r:id="rId11" w:name="DefaultOcxName3" w:shapeid="_x0000_i1035"/>
        </w:object>
      </w:r>
    </w:p>
    <w:p w:rsidR="009B7D95" w:rsidRPr="009B7D95" w:rsidRDefault="009B7D95" w:rsidP="009B7D95">
      <w:r w:rsidRPr="009B7D95">
        <w:br/>
        <w:t xml:space="preserve">To compare </w:t>
      </w:r>
      <w:proofErr w:type="gramStart"/>
      <w:r w:rsidRPr="009B7D95">
        <w:t>by:</w:t>
      </w:r>
      <w:proofErr w:type="gramEnd"/>
      <w:r w:rsidRPr="009B7D95">
        <w:t xml:space="preserve"> Classes/Buildings you must first select 1 or more of these items from the filter page. </w:t>
      </w:r>
    </w:p>
    <w:p w:rsidR="009B7D95" w:rsidRPr="009B7D95" w:rsidRDefault="009B7D95" w:rsidP="009B7D95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9B7D95">
        <w:rPr>
          <w:rFonts w:ascii="Arial" w:hAnsi="Arial" w:cs="Arial"/>
          <w:vanish/>
          <w:sz w:val="16"/>
          <w:szCs w:val="16"/>
        </w:rPr>
        <w:t>Bottom of Form</w:t>
      </w:r>
    </w:p>
    <w:p w:rsidR="009B7D95" w:rsidRPr="009B7D95" w:rsidRDefault="009B7D95" w:rsidP="009B7D95">
      <w:pPr>
        <w:spacing w:after="24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2960"/>
      </w:tblGrid>
      <w:tr w:rsidR="009B7D95" w:rsidRPr="009B7D95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D95" w:rsidRPr="009B7D95" w:rsidRDefault="009B7D95" w:rsidP="009B7D95">
            <w:r>
              <w:rPr>
                <w:noProof/>
              </w:rPr>
              <w:drawing>
                <wp:inline distT="0" distB="0" distL="0" distR="0">
                  <wp:extent cx="8572500" cy="3147060"/>
                  <wp:effectExtent l="19050" t="0" r="0" b="0"/>
                  <wp:docPr id="1" name="Picture 1" descr="http://gettysburg.pa.altperf.com/reports_30/Images/GS5EE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ettysburg.pa.altperf.com/reports_30/Images/GS5EE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0" cy="3147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7D95" w:rsidRPr="009B7D95" w:rsidRDefault="009B7D95" w:rsidP="009B7D95">
      <w:pPr>
        <w:spacing w:after="240"/>
      </w:pPr>
    </w:p>
    <w:tbl>
      <w:tblPr>
        <w:tblW w:w="4000" w:type="pct"/>
        <w:tblCellSpacing w:w="6" w:type="dxa"/>
        <w:shd w:val="clear" w:color="auto" w:fill="C0C0C0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2482"/>
        <w:gridCol w:w="1404"/>
        <w:gridCol w:w="1852"/>
        <w:gridCol w:w="1114"/>
        <w:gridCol w:w="3574"/>
      </w:tblGrid>
      <w:tr w:rsidR="009B7D95" w:rsidRPr="009B7D95">
        <w:trPr>
          <w:tblCellSpacing w:w="6" w:type="dxa"/>
        </w:trPr>
        <w:tc>
          <w:tcPr>
            <w:tcW w:w="0" w:type="auto"/>
            <w:gridSpan w:val="5"/>
            <w:shd w:val="clear" w:color="auto" w:fill="C0C0C0"/>
            <w:hideMark/>
          </w:tcPr>
          <w:p w:rsidR="009B7D95" w:rsidRPr="009B7D95" w:rsidRDefault="009B7D95" w:rsidP="009B7D95">
            <w:r w:rsidRPr="009B7D95">
              <w:lastRenderedPageBreak/>
              <w:t xml:space="preserve">Item 1: 4Sight Grade 11 - Reading No.1 (Second Edition) - 9/11/2008 </w:t>
            </w:r>
          </w:p>
        </w:tc>
      </w:tr>
      <w:tr w:rsidR="009B7D95" w:rsidRPr="009B7D95">
        <w:trPr>
          <w:tblCellSpacing w:w="6" w:type="dxa"/>
        </w:trPr>
        <w:tc>
          <w:tcPr>
            <w:tcW w:w="0" w:type="auto"/>
            <w:shd w:val="clear" w:color="auto" w:fill="C0C0C0"/>
            <w:vAlign w:val="bottom"/>
            <w:hideMark/>
          </w:tcPr>
          <w:p w:rsidR="009B7D95" w:rsidRPr="009B7D95" w:rsidRDefault="009B7D95" w:rsidP="009B7D95">
            <w:r w:rsidRPr="009B7D95">
              <w:t>Proficiency Level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9B7D95" w:rsidRPr="009B7D95" w:rsidRDefault="009B7D95" w:rsidP="009B7D95">
            <w:r w:rsidRPr="009B7D95">
              <w:t># of Tests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9B7D95" w:rsidRPr="009B7D95" w:rsidRDefault="009B7D95" w:rsidP="009B7D95">
            <w:r w:rsidRPr="009B7D95">
              <w:t># of Students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9B7D95" w:rsidRPr="009B7D95" w:rsidRDefault="009B7D95" w:rsidP="009B7D95">
            <w:r w:rsidRPr="009B7D95">
              <w:t>Percent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9B7D95" w:rsidRPr="009B7D95" w:rsidRDefault="009B7D95" w:rsidP="009B7D95">
            <w:r w:rsidRPr="009B7D95">
              <w:t>View</w:t>
            </w:r>
          </w:p>
        </w:tc>
      </w:tr>
      <w:tr w:rsidR="009B7D95" w:rsidRPr="009B7D95">
        <w:trPr>
          <w:tblCellSpacing w:w="6" w:type="dxa"/>
        </w:trPr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r w:rsidRPr="009B7D95">
              <w:t>Below Basic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5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10.00%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pPr>
              <w:jc w:val="center"/>
            </w:pPr>
            <w:hyperlink r:id="rId13" w:history="1">
              <w:r w:rsidRPr="009B7D95">
                <w:rPr>
                  <w:color w:val="0000FF"/>
                  <w:u w:val="single"/>
                </w:rPr>
                <w:t>Click to view the students</w:t>
              </w:r>
            </w:hyperlink>
          </w:p>
        </w:tc>
      </w:tr>
      <w:tr w:rsidR="009B7D95" w:rsidRPr="009B7D95">
        <w:trPr>
          <w:tblCellSpacing w:w="6" w:type="dxa"/>
        </w:trPr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r w:rsidRPr="009B7D95">
              <w:t>Basic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10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20.00%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  <w:hyperlink r:id="rId14" w:history="1">
              <w:r w:rsidRPr="009B7D95">
                <w:rPr>
                  <w:color w:val="0000FF"/>
                  <w:u w:val="single"/>
                </w:rPr>
                <w:t>Click to view the students</w:t>
              </w:r>
            </w:hyperlink>
          </w:p>
        </w:tc>
      </w:tr>
      <w:tr w:rsidR="009B7D95" w:rsidRPr="009B7D95">
        <w:trPr>
          <w:tblCellSpacing w:w="6" w:type="dxa"/>
        </w:trPr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r w:rsidRPr="009B7D95">
              <w:t>Proficient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18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36.00%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9B7D95" w:rsidRPr="009B7D95" w:rsidRDefault="009B7D95" w:rsidP="009B7D95">
            <w:pPr>
              <w:jc w:val="center"/>
            </w:pPr>
            <w:hyperlink r:id="rId15" w:history="1">
              <w:r w:rsidRPr="009B7D95">
                <w:rPr>
                  <w:color w:val="0000FF"/>
                  <w:u w:val="single"/>
                </w:rPr>
                <w:t>Click to view the students</w:t>
              </w:r>
            </w:hyperlink>
          </w:p>
        </w:tc>
      </w:tr>
      <w:tr w:rsidR="009B7D95" w:rsidRPr="009B7D95">
        <w:trPr>
          <w:tblCellSpacing w:w="6" w:type="dxa"/>
        </w:trPr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r w:rsidRPr="009B7D95">
              <w:t>Advanced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17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t>34.00%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  <w:hyperlink r:id="rId16" w:history="1">
              <w:r w:rsidRPr="009B7D95">
                <w:rPr>
                  <w:color w:val="0000FF"/>
                  <w:u w:val="single"/>
                </w:rPr>
                <w:t>Click to view the students</w:t>
              </w:r>
            </w:hyperlink>
          </w:p>
        </w:tc>
      </w:tr>
      <w:tr w:rsidR="009B7D95" w:rsidRPr="009B7D95">
        <w:trPr>
          <w:tblCellSpacing w:w="6" w:type="dxa"/>
        </w:trPr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r w:rsidRPr="009B7D95">
              <w:rPr>
                <w:b/>
                <w:bCs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  <w:r w:rsidRPr="009B7D95">
              <w:rPr>
                <w:b/>
                <w:bCs/>
              </w:rPr>
              <w:t>50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</w:p>
        </w:tc>
        <w:tc>
          <w:tcPr>
            <w:tcW w:w="0" w:type="auto"/>
            <w:shd w:val="clear" w:color="auto" w:fill="FFFFFF"/>
            <w:noWrap/>
            <w:hideMark/>
          </w:tcPr>
          <w:p w:rsidR="009B7D95" w:rsidRPr="009B7D95" w:rsidRDefault="009B7D95" w:rsidP="009B7D95">
            <w:pPr>
              <w:jc w:val="center"/>
            </w:pPr>
          </w:p>
        </w:tc>
      </w:tr>
    </w:tbl>
    <w:p w:rsidR="00AF7C98" w:rsidRDefault="00AF7C98"/>
    <w:sectPr w:rsidR="00AF7C98" w:rsidSect="009B7D9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9B7D95"/>
    <w:rsid w:val="00970CBA"/>
    <w:rsid w:val="009B7D95"/>
    <w:rsid w:val="00AF7C98"/>
    <w:rsid w:val="00EC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7C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7D95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B7D9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B7D95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B7D9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B7D95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7D9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B7D95"/>
    <w:rPr>
      <w:b/>
      <w:bCs/>
    </w:rPr>
  </w:style>
  <w:style w:type="paragraph" w:styleId="BalloonText">
    <w:name w:val="Balloon Text"/>
    <w:basedOn w:val="Normal"/>
    <w:link w:val="BalloonTextChar"/>
    <w:rsid w:val="009B7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7D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8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http://gettysburg.pa.altperf.com/students/student_list_perf_level.asp?&amp;subject_id=2&amp;grade_id=12&amp;proficiency_level_id=1&amp;compare_by_code=Assessments&amp;compare_by_id=980&amp;opt_report_name=rpt_assessment_compare_profs&amp;student_focus=YE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ettysburg.pa.altperf.com/students/student_list_perf_level.asp?&amp;subject_id=2&amp;grade_id=12&amp;proficiency_level_id=4&amp;compare_by_code=Assessments&amp;compare_by_id=980&amp;opt_report_name=rpt_assessment_compare_profs&amp;student_focus=YES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5" Type="http://schemas.openxmlformats.org/officeDocument/2006/relationships/control" Target="activeX/activeX1.xml"/><Relationship Id="rId15" Type="http://schemas.openxmlformats.org/officeDocument/2006/relationships/hyperlink" Target="http://gettysburg.pa.altperf.com/students/student_list_perf_level.asp?&amp;subject_id=2&amp;grade_id=12&amp;proficiency_level_id=3&amp;compare_by_code=Assessments&amp;compare_by_id=980&amp;opt_report_name=rpt_assessment_compare_profs&amp;student_focus=YES" TargetMode="Externa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hyperlink" Target="http://gettysburg.pa.altperf.com/students/student_list_perf_level.asp?&amp;subject_id=2&amp;grade_id=12&amp;proficiency_level_id=2&amp;compare_by_code=Assessments&amp;compare_by_id=980&amp;opt_report_name=rpt_assessment_compare_profs&amp;student_focus=YES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1761</Characters>
  <Application>Microsoft Office Word</Application>
  <DocSecurity>0</DocSecurity>
  <Lines>14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1</cp:revision>
  <dcterms:created xsi:type="dcterms:W3CDTF">2008-09-28T18:12:00Z</dcterms:created>
  <dcterms:modified xsi:type="dcterms:W3CDTF">2008-09-28T18:13:00Z</dcterms:modified>
</cp:coreProperties>
</file>